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B52C0" w14:textId="77777777" w:rsidR="002070C0" w:rsidRDefault="002070C0" w:rsidP="00842F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4F511D" w14:textId="3985DCE4" w:rsidR="002070C0" w:rsidRDefault="002070C0" w:rsidP="00842F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154FEC" w14:textId="6B4524D4" w:rsidR="002070C0" w:rsidRDefault="002070C0" w:rsidP="00842F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550CCA" w14:textId="5F77E0EE" w:rsidR="002070C0" w:rsidRDefault="002070C0" w:rsidP="00842F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i/>
          <w:iCs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5925FC01" wp14:editId="1D547032">
            <wp:simplePos x="0" y="0"/>
            <wp:positionH relativeFrom="column">
              <wp:posOffset>1966823</wp:posOffset>
            </wp:positionH>
            <wp:positionV relativeFrom="paragraph">
              <wp:posOffset>23207</wp:posOffset>
            </wp:positionV>
            <wp:extent cx="2526665" cy="2466975"/>
            <wp:effectExtent l="0" t="0" r="6985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665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0C9C90" w14:textId="77777777" w:rsidR="002070C0" w:rsidRDefault="002070C0" w:rsidP="00842F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90951D" w14:textId="77777777" w:rsidR="002070C0" w:rsidRDefault="002070C0" w:rsidP="00842F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A240A7" w14:textId="77777777" w:rsidR="002070C0" w:rsidRDefault="002070C0" w:rsidP="00842F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FC06A8" w14:textId="77777777" w:rsidR="002070C0" w:rsidRDefault="002070C0" w:rsidP="00842F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3D79B8" w14:textId="77777777" w:rsidR="002070C0" w:rsidRDefault="002070C0" w:rsidP="00842F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CB5288" w14:textId="77777777" w:rsidR="002070C0" w:rsidRDefault="002070C0" w:rsidP="00842F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8169DC" w14:textId="77777777" w:rsidR="002070C0" w:rsidRDefault="002070C0" w:rsidP="00842F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C9458B" w14:textId="77777777" w:rsidR="002070C0" w:rsidRDefault="002070C0" w:rsidP="00842F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D4D26D" w14:textId="77777777" w:rsidR="002070C0" w:rsidRDefault="002070C0" w:rsidP="00842F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E5CE95" w14:textId="14FCFCF4" w:rsidR="002070C0" w:rsidRDefault="002070C0" w:rsidP="00842F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80E519" w14:textId="13E1BC5D" w:rsidR="002070C0" w:rsidRDefault="002070C0" w:rsidP="00842F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03EBD0" w14:textId="47E5D882" w:rsidR="002070C0" w:rsidRDefault="002070C0" w:rsidP="00842F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AFD6A8" w14:textId="77777777" w:rsidR="002070C0" w:rsidRDefault="002070C0" w:rsidP="00842F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50B441" w14:textId="77777777" w:rsidR="002070C0" w:rsidRDefault="00842F86" w:rsidP="00842F86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070C0">
        <w:rPr>
          <w:rFonts w:ascii="Times New Roman" w:hAnsi="Times New Roman" w:cs="Times New Roman"/>
          <w:b/>
          <w:sz w:val="40"/>
          <w:szCs w:val="40"/>
        </w:rPr>
        <w:t xml:space="preserve">Руководство по эксплуатации </w:t>
      </w:r>
    </w:p>
    <w:p w14:paraId="30E801CD" w14:textId="7E295FE4" w:rsidR="00842F86" w:rsidRPr="002070C0" w:rsidRDefault="00842F86" w:rsidP="00842F86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070C0">
        <w:rPr>
          <w:rFonts w:ascii="Times New Roman" w:hAnsi="Times New Roman" w:cs="Times New Roman"/>
          <w:b/>
          <w:sz w:val="40"/>
          <w:szCs w:val="40"/>
        </w:rPr>
        <w:t xml:space="preserve">на зарядное устройство </w:t>
      </w:r>
    </w:p>
    <w:p w14:paraId="4F99D29D" w14:textId="6F7A74F5" w:rsidR="009A1E42" w:rsidRPr="002070C0" w:rsidRDefault="00842F86" w:rsidP="002070C0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070C0">
        <w:rPr>
          <w:rFonts w:ascii="Times New Roman" w:hAnsi="Times New Roman" w:cs="Times New Roman"/>
          <w:b/>
          <w:sz w:val="40"/>
          <w:szCs w:val="40"/>
        </w:rPr>
        <w:t xml:space="preserve">для тяговых литий-ионных аккумуляторных батарей </w:t>
      </w:r>
    </w:p>
    <w:p w14:paraId="5B31B344" w14:textId="0299B685" w:rsidR="00842F86" w:rsidRDefault="00842F86" w:rsidP="00842F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DFBCF00" w14:textId="2041262B" w:rsidR="002070C0" w:rsidRDefault="002070C0" w:rsidP="00842F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E621111" w14:textId="1335A407" w:rsidR="002070C0" w:rsidRDefault="002070C0" w:rsidP="00842F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BE254EC" w14:textId="04E093F1" w:rsidR="002070C0" w:rsidRDefault="002070C0" w:rsidP="00842F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6982C7D" w14:textId="06EF8A23" w:rsidR="002070C0" w:rsidRDefault="002070C0" w:rsidP="00842F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E930236" w14:textId="58C88C82" w:rsidR="002070C0" w:rsidRDefault="002070C0" w:rsidP="00842F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0C34E97" w14:textId="7FAAB7E4" w:rsidR="002070C0" w:rsidRDefault="002070C0" w:rsidP="00842F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35D9924" w14:textId="48C8E8E6" w:rsidR="002070C0" w:rsidRDefault="002070C0" w:rsidP="00842F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E9B8BD5" w14:textId="105040C6" w:rsidR="002070C0" w:rsidRDefault="002070C0" w:rsidP="00842F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1D1AFF6" w14:textId="14586DE0" w:rsidR="002070C0" w:rsidRDefault="002070C0" w:rsidP="00842F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F7BE772" w14:textId="0FCAC64C" w:rsidR="002070C0" w:rsidRDefault="002070C0" w:rsidP="00842F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1260E39" w14:textId="5BFC9EE3" w:rsidR="002070C0" w:rsidRDefault="002070C0" w:rsidP="00842F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5683FD0" w14:textId="0B64BDC5" w:rsidR="002070C0" w:rsidRDefault="002070C0" w:rsidP="00842F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2D0F2AD" w14:textId="14FAB4F6" w:rsidR="002070C0" w:rsidRDefault="002070C0" w:rsidP="00842F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0FCFA3C" w14:textId="3418CAD5" w:rsidR="002070C0" w:rsidRDefault="002070C0" w:rsidP="00842F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62A0ABF" w14:textId="05EB122A" w:rsidR="002070C0" w:rsidRDefault="002070C0" w:rsidP="00842F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6248164" w14:textId="6184B2A4" w:rsidR="002070C0" w:rsidRDefault="002070C0" w:rsidP="00842F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AC62B33" w14:textId="77777777" w:rsidR="002070C0" w:rsidRDefault="002070C0" w:rsidP="00842F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BBAA10A" w14:textId="71C0FAE2" w:rsidR="002070C0" w:rsidRDefault="002070C0" w:rsidP="00842F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8DD47EF" w14:textId="0B7E137B" w:rsidR="002070C0" w:rsidRPr="002070C0" w:rsidRDefault="002070C0" w:rsidP="002070C0">
      <w:pPr>
        <w:pStyle w:val="a3"/>
        <w:jc w:val="center"/>
        <w:rPr>
          <w:rFonts w:ascii="Times New Roman" w:hAnsi="Times New Roman" w:cs="Calibri"/>
          <w:b/>
          <w:bCs/>
          <w:i/>
          <w:sz w:val="24"/>
          <w:szCs w:val="24"/>
        </w:rPr>
      </w:pPr>
      <w:r w:rsidRPr="002070C0">
        <w:rPr>
          <w:rFonts w:ascii="Times New Roman" w:hAnsi="Times New Roman" w:cs="Calibri"/>
          <w:b/>
          <w:bCs/>
          <w:sz w:val="24"/>
          <w:szCs w:val="24"/>
        </w:rPr>
        <w:t>Тюмень 2026 г.</w:t>
      </w:r>
    </w:p>
    <w:p w14:paraId="1CB71691" w14:textId="7272D780" w:rsidR="00D90300" w:rsidRDefault="00D90300" w:rsidP="002070C0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726443">
        <w:rPr>
          <w:rFonts w:ascii="Times New Roman" w:hAnsi="Times New Roman" w:cs="Times New Roman"/>
          <w:b/>
          <w:sz w:val="26"/>
          <w:szCs w:val="26"/>
        </w:rPr>
        <w:lastRenderedPageBreak/>
        <w:t>Назначение</w:t>
      </w:r>
    </w:p>
    <w:p w14:paraId="3AC24402" w14:textId="77777777" w:rsidR="002070C0" w:rsidRPr="002070C0" w:rsidRDefault="002070C0" w:rsidP="002070C0">
      <w:pPr>
        <w:spacing w:after="0"/>
        <w:rPr>
          <w:rFonts w:ascii="Times New Roman" w:hAnsi="Times New Roman" w:cs="Times New Roman"/>
          <w:b/>
          <w:sz w:val="10"/>
          <w:szCs w:val="10"/>
        </w:rPr>
      </w:pPr>
    </w:p>
    <w:p w14:paraId="36E96A81" w14:textId="45F75B20" w:rsidR="00D90300" w:rsidRPr="00D90300" w:rsidRDefault="002070C0" w:rsidP="002070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F6016">
        <w:rPr>
          <w:rFonts w:ascii="Times New Roman" w:hAnsi="Times New Roman" w:cs="Times New Roman"/>
          <w:sz w:val="24"/>
          <w:szCs w:val="24"/>
        </w:rPr>
        <w:t xml:space="preserve">Зарядное устройство </w:t>
      </w:r>
      <w:r w:rsidR="00D90300" w:rsidRPr="00D90300">
        <w:rPr>
          <w:rFonts w:ascii="Times New Roman" w:hAnsi="Times New Roman" w:cs="Times New Roman"/>
          <w:sz w:val="24"/>
          <w:szCs w:val="24"/>
        </w:rPr>
        <w:t>предназначено для заряда тяговых литий-</w:t>
      </w:r>
      <w:r w:rsidR="002F6016">
        <w:rPr>
          <w:rFonts w:ascii="Times New Roman" w:hAnsi="Times New Roman" w:cs="Times New Roman"/>
          <w:sz w:val="24"/>
          <w:szCs w:val="24"/>
        </w:rPr>
        <w:t>железо-фосфатных</w:t>
      </w:r>
      <w:r w:rsidR="00D90300" w:rsidRPr="00D90300">
        <w:rPr>
          <w:rFonts w:ascii="Times New Roman" w:hAnsi="Times New Roman" w:cs="Times New Roman"/>
          <w:sz w:val="24"/>
          <w:szCs w:val="24"/>
        </w:rPr>
        <w:t xml:space="preserve"> аккумуляторных батарей номинальным напряжением</w:t>
      </w:r>
      <w:r w:rsidR="00296163">
        <w:rPr>
          <w:rFonts w:ascii="Times New Roman" w:hAnsi="Times New Roman" w:cs="Times New Roman"/>
          <w:sz w:val="24"/>
          <w:szCs w:val="24"/>
        </w:rPr>
        <w:t xml:space="preserve"> от 12,8В</w:t>
      </w:r>
      <w:r w:rsidR="00D90300" w:rsidRPr="00D90300">
        <w:rPr>
          <w:rFonts w:ascii="Times New Roman" w:hAnsi="Times New Roman" w:cs="Times New Roman"/>
          <w:sz w:val="24"/>
          <w:szCs w:val="24"/>
        </w:rPr>
        <w:t xml:space="preserve"> </w:t>
      </w:r>
      <w:r w:rsidR="00296163">
        <w:rPr>
          <w:rFonts w:ascii="Times New Roman" w:hAnsi="Times New Roman" w:cs="Times New Roman"/>
          <w:sz w:val="24"/>
          <w:szCs w:val="24"/>
        </w:rPr>
        <w:t xml:space="preserve">до 96В </w:t>
      </w:r>
      <w:r w:rsidR="00D90300" w:rsidRPr="00D90300">
        <w:rPr>
          <w:rFonts w:ascii="Times New Roman" w:hAnsi="Times New Roman" w:cs="Times New Roman"/>
          <w:sz w:val="24"/>
          <w:szCs w:val="24"/>
        </w:rPr>
        <w:t>(в зависимости от модели), применяемых на погрузчиках, штабелёрах, тележках, электрокарах и иной складской и промышленной электротехнике.</w:t>
      </w:r>
    </w:p>
    <w:p w14:paraId="33A7A8B0" w14:textId="77777777" w:rsidR="00D90300" w:rsidRPr="00D90300" w:rsidRDefault="00D90300" w:rsidP="00D9030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90300">
        <w:rPr>
          <w:rFonts w:ascii="Times New Roman" w:hAnsi="Times New Roman" w:cs="Times New Roman"/>
          <w:sz w:val="24"/>
          <w:szCs w:val="24"/>
        </w:rPr>
        <w:t>ЗУ обеспечивает:</w:t>
      </w:r>
    </w:p>
    <w:p w14:paraId="41FF28E7" w14:textId="77777777" w:rsidR="00D90300" w:rsidRPr="00D90300" w:rsidRDefault="00D90300" w:rsidP="00D9030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D90300">
        <w:rPr>
          <w:rFonts w:ascii="Times New Roman" w:hAnsi="Times New Roman" w:cs="Times New Roman"/>
          <w:sz w:val="24"/>
          <w:szCs w:val="24"/>
        </w:rPr>
        <w:t>втома</w:t>
      </w:r>
      <w:r w:rsidR="002157F3">
        <w:rPr>
          <w:rFonts w:ascii="Times New Roman" w:hAnsi="Times New Roman" w:cs="Times New Roman"/>
          <w:sz w:val="24"/>
          <w:szCs w:val="24"/>
        </w:rPr>
        <w:t>тический заряд по профилю CC/CV</w:t>
      </w:r>
      <w:r w:rsidRPr="00D90300">
        <w:rPr>
          <w:rFonts w:ascii="Times New Roman" w:hAnsi="Times New Roman" w:cs="Times New Roman"/>
          <w:sz w:val="24"/>
          <w:szCs w:val="24"/>
        </w:rPr>
        <w:t xml:space="preserve"> (постоянный ток / постоянное напряжение);</w:t>
      </w:r>
    </w:p>
    <w:p w14:paraId="74D0EBE6" w14:textId="77777777" w:rsidR="00D90300" w:rsidRPr="00D90300" w:rsidRDefault="00D90300" w:rsidP="00D9030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D90300">
        <w:rPr>
          <w:rFonts w:ascii="Times New Roman" w:hAnsi="Times New Roman" w:cs="Times New Roman"/>
          <w:sz w:val="24"/>
          <w:szCs w:val="24"/>
        </w:rPr>
        <w:t>онтроль температуры батареи через датчик (при его наличии);</w:t>
      </w:r>
    </w:p>
    <w:p w14:paraId="0DF6C96C" w14:textId="77777777" w:rsidR="00D90300" w:rsidRPr="00D90300" w:rsidRDefault="00D90300" w:rsidP="00D9030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D90300">
        <w:rPr>
          <w:rFonts w:ascii="Times New Roman" w:hAnsi="Times New Roman" w:cs="Times New Roman"/>
          <w:sz w:val="24"/>
          <w:szCs w:val="24"/>
        </w:rPr>
        <w:t>ащиту от перезаряда, глубокого разряда и переполюсовки;</w:t>
      </w:r>
    </w:p>
    <w:p w14:paraId="4F99F93E" w14:textId="77777777" w:rsidR="00D90300" w:rsidRPr="00D90300" w:rsidRDefault="00D90300" w:rsidP="00D9030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D90300">
        <w:rPr>
          <w:rFonts w:ascii="Times New Roman" w:hAnsi="Times New Roman" w:cs="Times New Roman"/>
          <w:sz w:val="24"/>
          <w:szCs w:val="24"/>
        </w:rPr>
        <w:t>ндикацию статуса заряда и диагностику ошибок.</w:t>
      </w:r>
    </w:p>
    <w:p w14:paraId="60FBA486" w14:textId="77777777" w:rsidR="00D90300" w:rsidRPr="00D90300" w:rsidRDefault="00D90300" w:rsidP="00D90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E3A330" w14:textId="77777777" w:rsidR="00D90300" w:rsidRPr="00726443" w:rsidRDefault="00D90300" w:rsidP="00726443">
      <w:pPr>
        <w:spacing w:after="0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26443">
        <w:rPr>
          <w:rFonts w:ascii="Times New Roman" w:hAnsi="Times New Roman" w:cs="Times New Roman"/>
          <w:b/>
          <w:sz w:val="26"/>
          <w:szCs w:val="26"/>
        </w:rPr>
        <w:t>Параметры питающей сети</w:t>
      </w:r>
    </w:p>
    <w:p w14:paraId="27F8419B" w14:textId="77777777" w:rsidR="00D90300" w:rsidRPr="00D90300" w:rsidRDefault="00D90300" w:rsidP="00D90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0300">
        <w:rPr>
          <w:rFonts w:ascii="Times New Roman" w:hAnsi="Times New Roman" w:cs="Times New Roman"/>
          <w:sz w:val="24"/>
          <w:szCs w:val="24"/>
        </w:rPr>
        <w:t>Параметр</w:t>
      </w:r>
      <w:r w:rsidRPr="00D9030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Pr="00D90300">
        <w:rPr>
          <w:rFonts w:ascii="Times New Roman" w:hAnsi="Times New Roman" w:cs="Times New Roman"/>
          <w:sz w:val="24"/>
          <w:szCs w:val="24"/>
        </w:rPr>
        <w:t>Значение</w:t>
      </w:r>
    </w:p>
    <w:p w14:paraId="79F990A0" w14:textId="77777777" w:rsidR="00D90300" w:rsidRPr="00D90300" w:rsidRDefault="00D90300" w:rsidP="00D90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0300">
        <w:rPr>
          <w:rFonts w:ascii="Times New Roman" w:hAnsi="Times New Roman" w:cs="Times New Roman"/>
          <w:sz w:val="24"/>
          <w:szCs w:val="24"/>
        </w:rPr>
        <w:t>Номинальное напряжение</w:t>
      </w:r>
      <w:r w:rsidRPr="00D9030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D90300">
        <w:rPr>
          <w:rFonts w:ascii="Times New Roman" w:hAnsi="Times New Roman" w:cs="Times New Roman"/>
          <w:sz w:val="24"/>
          <w:szCs w:val="24"/>
        </w:rPr>
        <w:t>230 В ±10 % (однофазное) / 400 В ±10 % (трёхфазное)</w:t>
      </w:r>
    </w:p>
    <w:p w14:paraId="762E489A" w14:textId="77777777" w:rsidR="00D90300" w:rsidRPr="00D90300" w:rsidRDefault="00D90300" w:rsidP="00D90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0300">
        <w:rPr>
          <w:rFonts w:ascii="Times New Roman" w:hAnsi="Times New Roman" w:cs="Times New Roman"/>
          <w:sz w:val="24"/>
          <w:szCs w:val="24"/>
        </w:rPr>
        <w:t>Частота</w:t>
      </w:r>
      <w:r w:rsidRPr="00D9030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Pr="00D90300">
        <w:rPr>
          <w:rFonts w:ascii="Times New Roman" w:hAnsi="Times New Roman" w:cs="Times New Roman"/>
          <w:sz w:val="24"/>
          <w:szCs w:val="24"/>
        </w:rPr>
        <w:t>50 / 60 Гц</w:t>
      </w:r>
    </w:p>
    <w:p w14:paraId="68A42D29" w14:textId="77777777" w:rsidR="00D90300" w:rsidRDefault="00D90300" w:rsidP="00D90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0300">
        <w:rPr>
          <w:rFonts w:ascii="Times New Roman" w:hAnsi="Times New Roman" w:cs="Times New Roman"/>
          <w:sz w:val="24"/>
          <w:szCs w:val="24"/>
        </w:rPr>
        <w:t>Максимальная потребляемая мощность</w:t>
      </w:r>
      <w:r w:rsidRPr="00D9030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D90300">
        <w:rPr>
          <w:rFonts w:ascii="Times New Roman" w:hAnsi="Times New Roman" w:cs="Times New Roman"/>
          <w:sz w:val="24"/>
          <w:szCs w:val="24"/>
        </w:rPr>
        <w:t>согласно паспорту ЗУ</w:t>
      </w:r>
    </w:p>
    <w:p w14:paraId="7D65696A" w14:textId="77777777" w:rsidR="00D90300" w:rsidRDefault="00D90300" w:rsidP="00D90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89FA73" w14:textId="77777777" w:rsidR="00D90300" w:rsidRPr="00726443" w:rsidRDefault="00D90300" w:rsidP="00726443">
      <w:pPr>
        <w:spacing w:after="0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26443">
        <w:rPr>
          <w:rFonts w:ascii="Times New Roman" w:hAnsi="Times New Roman" w:cs="Times New Roman"/>
          <w:b/>
          <w:sz w:val="26"/>
          <w:szCs w:val="26"/>
        </w:rPr>
        <w:t>Условия окружающей среды</w:t>
      </w:r>
    </w:p>
    <w:p w14:paraId="6659D9D4" w14:textId="77777777" w:rsidR="00D90300" w:rsidRPr="00D90300" w:rsidRDefault="00D90300" w:rsidP="00D90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0300">
        <w:rPr>
          <w:rFonts w:ascii="Times New Roman" w:hAnsi="Times New Roman" w:cs="Times New Roman"/>
          <w:sz w:val="24"/>
          <w:szCs w:val="24"/>
        </w:rPr>
        <w:t>Параметр</w:t>
      </w:r>
      <w:r w:rsidRPr="00D9030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D90300">
        <w:rPr>
          <w:rFonts w:ascii="Times New Roman" w:hAnsi="Times New Roman" w:cs="Times New Roman"/>
          <w:sz w:val="24"/>
          <w:szCs w:val="24"/>
        </w:rPr>
        <w:t>Рабочий диапазон</w:t>
      </w:r>
      <w:r w:rsidRPr="00D9030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D90300">
        <w:rPr>
          <w:rFonts w:ascii="Times New Roman" w:hAnsi="Times New Roman" w:cs="Times New Roman"/>
          <w:sz w:val="24"/>
          <w:szCs w:val="24"/>
        </w:rPr>
        <w:t>Диапазон хранения</w:t>
      </w:r>
    </w:p>
    <w:p w14:paraId="200681DE" w14:textId="77777777" w:rsidR="00D90300" w:rsidRPr="00D90300" w:rsidRDefault="00D90300" w:rsidP="00D90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0300">
        <w:rPr>
          <w:rFonts w:ascii="Times New Roman" w:hAnsi="Times New Roman" w:cs="Times New Roman"/>
          <w:sz w:val="24"/>
          <w:szCs w:val="24"/>
        </w:rPr>
        <w:t>Температура воздуха</w:t>
      </w:r>
      <w:r w:rsidRPr="00D9030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D90300">
        <w:rPr>
          <w:rFonts w:ascii="Times New Roman" w:hAnsi="Times New Roman" w:cs="Times New Roman"/>
          <w:sz w:val="24"/>
          <w:szCs w:val="24"/>
        </w:rPr>
        <w:t>от +5 °C до +40 °C</w:t>
      </w:r>
      <w:r w:rsidRPr="00D9030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D90300">
        <w:rPr>
          <w:rFonts w:ascii="Times New Roman" w:hAnsi="Times New Roman" w:cs="Times New Roman"/>
          <w:sz w:val="24"/>
          <w:szCs w:val="24"/>
        </w:rPr>
        <w:t>от −20 °C до +25 °C</w:t>
      </w:r>
    </w:p>
    <w:p w14:paraId="34B0F20C" w14:textId="77777777" w:rsidR="00D90300" w:rsidRDefault="00D90300" w:rsidP="00D90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0300">
        <w:rPr>
          <w:rFonts w:ascii="Times New Roman" w:hAnsi="Times New Roman" w:cs="Times New Roman"/>
          <w:sz w:val="24"/>
          <w:szCs w:val="24"/>
        </w:rPr>
        <w:t>Относительная влажность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90300">
        <w:rPr>
          <w:rFonts w:ascii="Times New Roman" w:hAnsi="Times New Roman" w:cs="Times New Roman"/>
          <w:sz w:val="24"/>
          <w:szCs w:val="24"/>
        </w:rPr>
        <w:tab/>
        <w:t>5–95 %, без конденсации</w:t>
      </w:r>
      <w:r w:rsidRPr="00D9030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90300">
        <w:rPr>
          <w:rFonts w:ascii="Times New Roman" w:hAnsi="Times New Roman" w:cs="Times New Roman"/>
          <w:sz w:val="24"/>
          <w:szCs w:val="24"/>
        </w:rPr>
        <w:t>до 80 %, без конденсации</w:t>
      </w:r>
    </w:p>
    <w:p w14:paraId="03428C62" w14:textId="3D6FB1FE" w:rsidR="00D90300" w:rsidRDefault="00D90300" w:rsidP="00D90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0C2F2D" w14:textId="77777777" w:rsidR="002070C0" w:rsidRDefault="002070C0" w:rsidP="00D90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102CCC" w14:textId="77777777" w:rsidR="00D90300" w:rsidRPr="00726443" w:rsidRDefault="00726443" w:rsidP="002070C0">
      <w:pPr>
        <w:spacing w:after="0"/>
        <w:ind w:firstLine="708"/>
        <w:rPr>
          <w:rFonts w:ascii="Times New Roman" w:hAnsi="Times New Roman" w:cs="Times New Roman"/>
          <w:b/>
          <w:sz w:val="26"/>
          <w:szCs w:val="26"/>
        </w:rPr>
      </w:pPr>
      <w:r w:rsidRPr="00726443">
        <w:rPr>
          <w:rFonts w:ascii="Times New Roman" w:hAnsi="Times New Roman" w:cs="Times New Roman"/>
          <w:b/>
          <w:sz w:val="26"/>
          <w:szCs w:val="26"/>
        </w:rPr>
        <w:t>Указания по эксплуатации</w:t>
      </w:r>
    </w:p>
    <w:p w14:paraId="2693537F" w14:textId="77777777" w:rsidR="00726443" w:rsidRPr="002070C0" w:rsidRDefault="00726443" w:rsidP="00726443">
      <w:pPr>
        <w:spacing w:after="0"/>
        <w:ind w:firstLine="708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7CF70141" w14:textId="77777777" w:rsidR="00D90300" w:rsidRPr="00726443" w:rsidRDefault="00726443" w:rsidP="0072644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6443">
        <w:rPr>
          <w:rFonts w:ascii="Times New Roman" w:hAnsi="Times New Roman" w:cs="Times New Roman"/>
          <w:b/>
          <w:sz w:val="24"/>
          <w:szCs w:val="24"/>
        </w:rPr>
        <w:t>Эксплуатационные ограничения</w:t>
      </w:r>
      <w:r w:rsidR="002F6016">
        <w:rPr>
          <w:rFonts w:ascii="Times New Roman" w:hAnsi="Times New Roman" w:cs="Times New Roman"/>
          <w:b/>
          <w:sz w:val="24"/>
          <w:szCs w:val="24"/>
        </w:rPr>
        <w:t xml:space="preserve"> и указания по безопасности</w:t>
      </w:r>
      <w:r w:rsidRPr="00726443">
        <w:rPr>
          <w:rFonts w:ascii="Times New Roman" w:hAnsi="Times New Roman" w:cs="Times New Roman"/>
          <w:b/>
          <w:sz w:val="24"/>
          <w:szCs w:val="24"/>
        </w:rPr>
        <w:t>:</w:t>
      </w:r>
    </w:p>
    <w:p w14:paraId="2AF81DD0" w14:textId="77777777" w:rsidR="00D90300" w:rsidRDefault="00296163" w:rsidP="00726443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Условия эксплуатации зарядного устройства должны исключать попадание влаги и пыли.</w:t>
      </w:r>
    </w:p>
    <w:p w14:paraId="0B9C9081" w14:textId="77777777" w:rsidR="00296163" w:rsidRDefault="00296163" w:rsidP="00726443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подпускайте подключение к зарядному устройству аккумуляторных батарей с номинальным напряжением, отличающимся от номинального напряжения зарядного устройства.</w:t>
      </w:r>
    </w:p>
    <w:p w14:paraId="10605379" w14:textId="77777777" w:rsidR="00296163" w:rsidRDefault="00296163" w:rsidP="00726443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Линия питания подключения зарядного устройства к сети должна иметь заземление, предохранитель и автоматический выключатель, рассчитанные на потребляемый устройством ток.</w:t>
      </w:r>
    </w:p>
    <w:p w14:paraId="5A6EFBAF" w14:textId="77777777" w:rsidR="00296163" w:rsidRDefault="002F6016" w:rsidP="00726443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допускаются механические повреждения корпуса зарядного устройства.</w:t>
      </w:r>
    </w:p>
    <w:p w14:paraId="6EBA4149" w14:textId="77777777" w:rsidR="002F6016" w:rsidRDefault="002F6016" w:rsidP="00726443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 допускаются попадания химически активных жидкостей (кислота, щелочь, растворители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тд</w:t>
      </w:r>
      <w:proofErr w:type="spellEnd"/>
      <w:r>
        <w:rPr>
          <w:rFonts w:ascii="Times New Roman" w:hAnsi="Times New Roman" w:cs="Times New Roman"/>
          <w:sz w:val="24"/>
          <w:szCs w:val="24"/>
        </w:rPr>
        <w:t>.) на корпус зарядного устройства, силовые провода и разъемы.</w:t>
      </w:r>
    </w:p>
    <w:p w14:paraId="7A67901E" w14:textId="77777777" w:rsidR="002F6016" w:rsidRDefault="002F6016" w:rsidP="00726443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Заряд </w:t>
      </w:r>
      <w:r w:rsidR="00095247">
        <w:rPr>
          <w:rFonts w:ascii="Times New Roman" w:hAnsi="Times New Roman" w:cs="Times New Roman"/>
          <w:sz w:val="24"/>
          <w:szCs w:val="24"/>
        </w:rPr>
        <w:t xml:space="preserve">литий-железо-фосфатных </w:t>
      </w:r>
      <w:r>
        <w:rPr>
          <w:rFonts w:ascii="Times New Roman" w:hAnsi="Times New Roman" w:cs="Times New Roman"/>
          <w:sz w:val="24"/>
          <w:szCs w:val="24"/>
        </w:rPr>
        <w:t>аккумуляторных батарей</w:t>
      </w:r>
      <w:r w:rsidR="00095247">
        <w:rPr>
          <w:rFonts w:ascii="Times New Roman" w:hAnsi="Times New Roman" w:cs="Times New Roman"/>
          <w:sz w:val="24"/>
          <w:szCs w:val="24"/>
        </w:rPr>
        <w:t xml:space="preserve"> других производителей</w:t>
      </w:r>
      <w:r>
        <w:rPr>
          <w:rFonts w:ascii="Times New Roman" w:hAnsi="Times New Roman" w:cs="Times New Roman"/>
          <w:sz w:val="24"/>
          <w:szCs w:val="24"/>
        </w:rPr>
        <w:t>, батарей других химических систем (свинцово-кислотные, щелочные, никель-кадмиевые и др.) может привести к выходу из строя, как батареи, так и самого зарядного устройства.</w:t>
      </w:r>
    </w:p>
    <w:p w14:paraId="7210BFD0" w14:textId="77777777" w:rsidR="002F6016" w:rsidRDefault="002F6016" w:rsidP="00726443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работе с зарядным устройством допускается персонал</w:t>
      </w:r>
      <w:r w:rsidR="00CC5B93">
        <w:rPr>
          <w:rFonts w:ascii="Times New Roman" w:hAnsi="Times New Roman" w:cs="Times New Roman"/>
          <w:sz w:val="24"/>
          <w:szCs w:val="24"/>
        </w:rPr>
        <w:t>, изучивший настоящее руководство по эксплуатации,</w:t>
      </w:r>
      <w:r w:rsidR="00CC5B93" w:rsidRPr="00CC5B93">
        <w:rPr>
          <w:rFonts w:ascii="Times New Roman" w:hAnsi="Times New Roman" w:cs="Times New Roman"/>
          <w:sz w:val="24"/>
          <w:szCs w:val="24"/>
        </w:rPr>
        <w:t xml:space="preserve"> </w:t>
      </w:r>
      <w:r w:rsidR="00CC5B93" w:rsidRPr="00D90300">
        <w:rPr>
          <w:rFonts w:ascii="Times New Roman" w:hAnsi="Times New Roman" w:cs="Times New Roman"/>
          <w:sz w:val="24"/>
          <w:szCs w:val="24"/>
        </w:rPr>
        <w:t>прошедший инструктаж по электробезопасности не ниже II группы</w:t>
      </w:r>
      <w:r w:rsidR="00CC5B93">
        <w:rPr>
          <w:rFonts w:ascii="Times New Roman" w:hAnsi="Times New Roman" w:cs="Times New Roman"/>
          <w:sz w:val="24"/>
          <w:szCs w:val="24"/>
        </w:rPr>
        <w:t>.</w:t>
      </w:r>
    </w:p>
    <w:p w14:paraId="079B8494" w14:textId="77777777" w:rsidR="00CC5B93" w:rsidRDefault="00CC5B93" w:rsidP="00726443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подключении зарядного устройства к сети или к аккумуляторной батарее запрещено использовать удлинители и переходники.</w:t>
      </w:r>
    </w:p>
    <w:p w14:paraId="7439D889" w14:textId="77777777" w:rsidR="00CC5B93" w:rsidRDefault="00CC5B93" w:rsidP="00726443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 эксплуатацией необходимо убедиться в целостности изоляции силовых кабелей и разъемов.</w:t>
      </w:r>
    </w:p>
    <w:p w14:paraId="6A34F781" w14:textId="77777777" w:rsidR="00CC5B93" w:rsidRDefault="00CC5B93" w:rsidP="00726443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0300">
        <w:rPr>
          <w:rFonts w:ascii="Times New Roman" w:hAnsi="Times New Roman" w:cs="Times New Roman"/>
          <w:sz w:val="24"/>
          <w:szCs w:val="24"/>
        </w:rPr>
        <w:t xml:space="preserve">Не заряжайте повреждённую, вздутую, протекшую или нагретую выше </w:t>
      </w:r>
      <w:r w:rsidRPr="002157F3">
        <w:rPr>
          <w:rFonts w:ascii="Times New Roman" w:hAnsi="Times New Roman" w:cs="Times New Roman"/>
          <w:sz w:val="24"/>
          <w:szCs w:val="24"/>
        </w:rPr>
        <w:t>+45</w:t>
      </w:r>
      <w:r w:rsidRPr="00D90300">
        <w:rPr>
          <w:rFonts w:ascii="Times New Roman" w:hAnsi="Times New Roman" w:cs="Times New Roman"/>
          <w:sz w:val="24"/>
          <w:szCs w:val="24"/>
        </w:rPr>
        <w:t xml:space="preserve"> °C батарею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D07F3E5" w14:textId="77777777" w:rsidR="00CC5B93" w:rsidRDefault="00CC5B93" w:rsidP="00726443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0300">
        <w:rPr>
          <w:rFonts w:ascii="Times New Roman" w:hAnsi="Times New Roman" w:cs="Times New Roman"/>
          <w:sz w:val="24"/>
          <w:szCs w:val="24"/>
        </w:rPr>
        <w:t>Не курите и не используйте открыты</w:t>
      </w:r>
      <w:r>
        <w:rPr>
          <w:rFonts w:ascii="Times New Roman" w:hAnsi="Times New Roman" w:cs="Times New Roman"/>
          <w:sz w:val="24"/>
          <w:szCs w:val="24"/>
        </w:rPr>
        <w:t>й огонь вблизи ЗУ и аккумуляторной  батареи.</w:t>
      </w:r>
    </w:p>
    <w:p w14:paraId="05245E7A" w14:textId="77777777" w:rsidR="00CC5B93" w:rsidRDefault="00CC5B93" w:rsidP="00726443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Не накрывайте зарядное устройство</w:t>
      </w:r>
      <w:r w:rsidRPr="00D90300">
        <w:rPr>
          <w:rFonts w:ascii="Times New Roman" w:hAnsi="Times New Roman" w:cs="Times New Roman"/>
          <w:sz w:val="24"/>
          <w:szCs w:val="24"/>
        </w:rPr>
        <w:t xml:space="preserve"> во время работы — обеспечьте свободную циркуляцию воздуха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C5B93">
        <w:rPr>
          <w:rFonts w:ascii="Times New Roman" w:hAnsi="Times New Roman" w:cs="Times New Roman"/>
          <w:sz w:val="24"/>
          <w:szCs w:val="24"/>
        </w:rPr>
        <w:t xml:space="preserve"> </w:t>
      </w:r>
      <w:r w:rsidRPr="00D90300">
        <w:rPr>
          <w:rFonts w:ascii="Times New Roman" w:hAnsi="Times New Roman" w:cs="Times New Roman"/>
          <w:sz w:val="24"/>
          <w:szCs w:val="24"/>
        </w:rPr>
        <w:t>При появлении запаха, дыма, постороннего звука или чрезмерного нагрева корпуса немедленно отключите ЗУ от сети и от батареи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F493055" w14:textId="77777777" w:rsidR="00CC5B93" w:rsidRPr="00726443" w:rsidRDefault="00CC5B93" w:rsidP="00726443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Запрещается вскрывать и  самостоятельно производить ремонт зарядного устройства. </w:t>
      </w:r>
    </w:p>
    <w:p w14:paraId="15D007B2" w14:textId="7EBDFFB7" w:rsidR="00D90300" w:rsidRDefault="00D90300" w:rsidP="00D90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080BDC" w14:textId="77777777" w:rsidR="002070C0" w:rsidRPr="00D90300" w:rsidRDefault="002070C0" w:rsidP="00D90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C3F0D5" w14:textId="77777777" w:rsidR="00D90300" w:rsidRDefault="00D90300" w:rsidP="002070C0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CC5B93">
        <w:rPr>
          <w:rFonts w:ascii="Times New Roman" w:hAnsi="Times New Roman" w:cs="Times New Roman"/>
          <w:b/>
          <w:sz w:val="26"/>
          <w:szCs w:val="26"/>
        </w:rPr>
        <w:t>Эксплуатация</w:t>
      </w:r>
    </w:p>
    <w:p w14:paraId="3FFB0BEC" w14:textId="77777777" w:rsidR="00146DA8" w:rsidRPr="002070C0" w:rsidRDefault="00146DA8" w:rsidP="00CC5B93">
      <w:pPr>
        <w:spacing w:after="0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1D052FD5" w14:textId="77777777" w:rsidR="00D90300" w:rsidRPr="00CC5B93" w:rsidRDefault="00D90300" w:rsidP="00CC5B9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5B93">
        <w:rPr>
          <w:rFonts w:ascii="Times New Roman" w:hAnsi="Times New Roman" w:cs="Times New Roman"/>
          <w:b/>
          <w:sz w:val="24"/>
          <w:szCs w:val="24"/>
        </w:rPr>
        <w:t>Подготовка к работе</w:t>
      </w:r>
      <w:r w:rsidR="00146DA8">
        <w:rPr>
          <w:rFonts w:ascii="Times New Roman" w:hAnsi="Times New Roman" w:cs="Times New Roman"/>
          <w:b/>
          <w:sz w:val="24"/>
          <w:szCs w:val="24"/>
        </w:rPr>
        <w:t xml:space="preserve"> и проведения заряда</w:t>
      </w:r>
    </w:p>
    <w:p w14:paraId="6B08C2B6" w14:textId="77777777" w:rsidR="00D90300" w:rsidRDefault="00CC5B93" w:rsidP="00146DA8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6DA8">
        <w:rPr>
          <w:rFonts w:ascii="Times New Roman" w:hAnsi="Times New Roman" w:cs="Times New Roman"/>
          <w:sz w:val="24"/>
          <w:szCs w:val="24"/>
        </w:rPr>
        <w:t>Осмотрите зарядное устройство</w:t>
      </w:r>
      <w:r w:rsidR="00D90300" w:rsidRPr="00146DA8">
        <w:rPr>
          <w:rFonts w:ascii="Times New Roman" w:hAnsi="Times New Roman" w:cs="Times New Roman"/>
          <w:sz w:val="24"/>
          <w:szCs w:val="24"/>
        </w:rPr>
        <w:t xml:space="preserve"> и кабели на отсутствие механических повреждений.</w:t>
      </w:r>
      <w:r w:rsidRPr="00146D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22B322" w14:textId="77777777" w:rsidR="00146DA8" w:rsidRDefault="00146DA8" w:rsidP="00146DA8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необходимости о</w:t>
      </w:r>
      <w:r w:rsidRPr="00D90300">
        <w:rPr>
          <w:rFonts w:ascii="Times New Roman" w:hAnsi="Times New Roman" w:cs="Times New Roman"/>
          <w:sz w:val="24"/>
          <w:szCs w:val="24"/>
        </w:rPr>
        <w:t xml:space="preserve">чистите </w:t>
      </w:r>
      <w:r>
        <w:rPr>
          <w:rFonts w:ascii="Times New Roman" w:hAnsi="Times New Roman" w:cs="Times New Roman"/>
          <w:sz w:val="24"/>
          <w:szCs w:val="24"/>
        </w:rPr>
        <w:t>разъемы подключения</w:t>
      </w:r>
      <w:r w:rsidRPr="00D90300">
        <w:rPr>
          <w:rFonts w:ascii="Times New Roman" w:hAnsi="Times New Roman" w:cs="Times New Roman"/>
          <w:sz w:val="24"/>
          <w:szCs w:val="24"/>
        </w:rPr>
        <w:t xml:space="preserve"> аккумулятора</w:t>
      </w:r>
      <w:r>
        <w:rPr>
          <w:rFonts w:ascii="Times New Roman" w:hAnsi="Times New Roman" w:cs="Times New Roman"/>
          <w:sz w:val="24"/>
          <w:szCs w:val="24"/>
        </w:rPr>
        <w:t xml:space="preserve"> и зарядного устройства</w:t>
      </w:r>
      <w:r w:rsidRPr="00D90300">
        <w:rPr>
          <w:rFonts w:ascii="Times New Roman" w:hAnsi="Times New Roman" w:cs="Times New Roman"/>
          <w:sz w:val="24"/>
          <w:szCs w:val="24"/>
        </w:rPr>
        <w:t xml:space="preserve"> от окислов и загрязнений сухой чистой тряпкой</w:t>
      </w:r>
    </w:p>
    <w:p w14:paraId="303EF24C" w14:textId="77777777" w:rsidR="00146DA8" w:rsidRDefault="00146DA8" w:rsidP="00146DA8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0300">
        <w:rPr>
          <w:rFonts w:ascii="Times New Roman" w:hAnsi="Times New Roman" w:cs="Times New Roman"/>
          <w:sz w:val="24"/>
          <w:szCs w:val="24"/>
        </w:rPr>
        <w:t>Подключите кабель питания к сети. Если ЗУ оснащено сетевым выключателем — включите его. На индикаторе</w:t>
      </w:r>
      <w:r>
        <w:rPr>
          <w:rFonts w:ascii="Times New Roman" w:hAnsi="Times New Roman" w:cs="Times New Roman"/>
          <w:sz w:val="24"/>
          <w:szCs w:val="24"/>
        </w:rPr>
        <w:t xml:space="preserve"> или дисплее зарядного устройства</w:t>
      </w:r>
      <w:r w:rsidRPr="00D90300">
        <w:rPr>
          <w:rFonts w:ascii="Times New Roman" w:hAnsi="Times New Roman" w:cs="Times New Roman"/>
          <w:sz w:val="24"/>
          <w:szCs w:val="24"/>
        </w:rPr>
        <w:t xml:space="preserve"> должн</w:t>
      </w:r>
      <w:r>
        <w:rPr>
          <w:rFonts w:ascii="Times New Roman" w:hAnsi="Times New Roman" w:cs="Times New Roman"/>
          <w:sz w:val="24"/>
          <w:szCs w:val="24"/>
        </w:rPr>
        <w:t>ы загореться сигналы готовности.</w:t>
      </w:r>
    </w:p>
    <w:p w14:paraId="79E22A5E" w14:textId="77777777" w:rsidR="00146DA8" w:rsidRDefault="00146DA8" w:rsidP="00146DA8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Соблюдая полярность, п</w:t>
      </w:r>
      <w:r w:rsidRPr="00D90300">
        <w:rPr>
          <w:rFonts w:ascii="Times New Roman" w:hAnsi="Times New Roman" w:cs="Times New Roman"/>
          <w:sz w:val="24"/>
          <w:szCs w:val="24"/>
        </w:rPr>
        <w:t>одключите зарядны</w:t>
      </w:r>
      <w:r>
        <w:rPr>
          <w:rFonts w:ascii="Times New Roman" w:hAnsi="Times New Roman" w:cs="Times New Roman"/>
          <w:sz w:val="24"/>
          <w:szCs w:val="24"/>
        </w:rPr>
        <w:t>й разъём аккумуляторной батареи</w:t>
      </w:r>
      <w:r w:rsidRPr="00D90300">
        <w:rPr>
          <w:rFonts w:ascii="Times New Roman" w:hAnsi="Times New Roman" w:cs="Times New Roman"/>
          <w:sz w:val="24"/>
          <w:szCs w:val="24"/>
        </w:rPr>
        <w:t xml:space="preserve"> к выходному разъёму </w:t>
      </w:r>
      <w:r>
        <w:rPr>
          <w:rFonts w:ascii="Times New Roman" w:hAnsi="Times New Roman" w:cs="Times New Roman"/>
          <w:sz w:val="24"/>
          <w:szCs w:val="24"/>
        </w:rPr>
        <w:t>зарядного устройства</w:t>
      </w:r>
      <w:r w:rsidRPr="00D90300">
        <w:rPr>
          <w:rFonts w:ascii="Times New Roman" w:hAnsi="Times New Roman" w:cs="Times New Roman"/>
          <w:sz w:val="24"/>
          <w:szCs w:val="24"/>
        </w:rPr>
        <w:t>. Убедитесь в надёжности соединения: разъём должен войти до щелчка фиксатора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4805367" w14:textId="77777777" w:rsidR="00146DA8" w:rsidRDefault="00146DA8" w:rsidP="00146DA8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Котроллер аккумуляторной батареи должен быть включен, в противном случае заряд батареи происходить не будет.</w:t>
      </w:r>
    </w:p>
    <w:p w14:paraId="7A0C8EF9" w14:textId="77777777" w:rsidR="00146DA8" w:rsidRPr="00146DA8" w:rsidRDefault="00146DA8" w:rsidP="00146DA8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Нажмите кнопку </w:t>
      </w:r>
      <w:r w:rsidRPr="00146D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START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46D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Заряд аккумуляторной батареи начнется автоматически. </w:t>
      </w:r>
    </w:p>
    <w:p w14:paraId="4ED5F0B3" w14:textId="77777777" w:rsidR="00DB1632" w:rsidRDefault="00D90300" w:rsidP="00D90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0300">
        <w:rPr>
          <w:rFonts w:ascii="Times New Roman" w:hAnsi="Times New Roman" w:cs="Times New Roman"/>
          <w:sz w:val="24"/>
          <w:szCs w:val="24"/>
        </w:rPr>
        <w:t>По завершении заряда ЗУ автоматически переходит в режим поддерживающего (компенсационного</w:t>
      </w:r>
      <w:r w:rsidR="00DB1632">
        <w:rPr>
          <w:rFonts w:ascii="Times New Roman" w:hAnsi="Times New Roman" w:cs="Times New Roman"/>
          <w:sz w:val="24"/>
          <w:szCs w:val="24"/>
        </w:rPr>
        <w:t>) заряда или полностью отключается.</w:t>
      </w:r>
    </w:p>
    <w:p w14:paraId="007FE1D1" w14:textId="77777777" w:rsidR="00DB1632" w:rsidRDefault="00DB1632" w:rsidP="00D90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06B9C9" w14:textId="77777777" w:rsidR="00D90300" w:rsidRPr="00DB1632" w:rsidRDefault="00D90300" w:rsidP="00DB1632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1632">
        <w:rPr>
          <w:rFonts w:ascii="Times New Roman" w:hAnsi="Times New Roman" w:cs="Times New Roman"/>
          <w:b/>
          <w:sz w:val="24"/>
          <w:szCs w:val="24"/>
        </w:rPr>
        <w:t>Отключение после заряда</w:t>
      </w:r>
    </w:p>
    <w:p w14:paraId="2E1229F7" w14:textId="77777777" w:rsidR="00DB1632" w:rsidRDefault="00DB1632" w:rsidP="00DB1632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Нажмите соответствующие кнопки </w:t>
      </w:r>
      <w:r>
        <w:rPr>
          <w:rFonts w:ascii="Times New Roman" w:hAnsi="Times New Roman" w:cs="Times New Roman"/>
          <w:sz w:val="24"/>
          <w:szCs w:val="24"/>
          <w:lang w:val="en-US"/>
        </w:rPr>
        <w:t>START</w:t>
      </w:r>
      <w:r w:rsidRPr="00DB16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 </w:t>
      </w:r>
      <w:r>
        <w:rPr>
          <w:rFonts w:ascii="Times New Roman" w:hAnsi="Times New Roman" w:cs="Times New Roman"/>
          <w:sz w:val="24"/>
          <w:szCs w:val="24"/>
          <w:lang w:val="en-US"/>
        </w:rPr>
        <w:t>STOP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B16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E0B4C9" w14:textId="77777777" w:rsidR="00D90300" w:rsidRDefault="00D90300" w:rsidP="00DB1632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B1632">
        <w:rPr>
          <w:rFonts w:ascii="Times New Roman" w:hAnsi="Times New Roman" w:cs="Times New Roman"/>
          <w:sz w:val="24"/>
          <w:szCs w:val="24"/>
        </w:rPr>
        <w:t xml:space="preserve">Выключите </w:t>
      </w:r>
      <w:r w:rsidR="00DB1632">
        <w:rPr>
          <w:rFonts w:ascii="Times New Roman" w:hAnsi="Times New Roman" w:cs="Times New Roman"/>
          <w:sz w:val="24"/>
          <w:szCs w:val="24"/>
        </w:rPr>
        <w:t>зарядное устройство</w:t>
      </w:r>
      <w:r w:rsidRPr="00DB1632">
        <w:rPr>
          <w:rFonts w:ascii="Times New Roman" w:hAnsi="Times New Roman" w:cs="Times New Roman"/>
          <w:sz w:val="24"/>
          <w:szCs w:val="24"/>
        </w:rPr>
        <w:t xml:space="preserve"> сетевым выключателем.</w:t>
      </w:r>
    </w:p>
    <w:p w14:paraId="0C844483" w14:textId="77777777" w:rsidR="00DB1632" w:rsidRDefault="00DB1632" w:rsidP="00DB1632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0300">
        <w:rPr>
          <w:rFonts w:ascii="Times New Roman" w:hAnsi="Times New Roman" w:cs="Times New Roman"/>
          <w:sz w:val="24"/>
          <w:szCs w:val="24"/>
        </w:rPr>
        <w:t>Отключите зарядный разъём от аккумулятора, удерживая корпус разъёма (не тяните за кабель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4944FFA0" w14:textId="77777777" w:rsidR="00DB1632" w:rsidRDefault="00DB1632" w:rsidP="00DB1632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0300">
        <w:rPr>
          <w:rFonts w:ascii="Times New Roman" w:hAnsi="Times New Roman" w:cs="Times New Roman"/>
          <w:sz w:val="24"/>
          <w:szCs w:val="24"/>
        </w:rPr>
        <w:t>При длительном простое отключите ЗУ от сети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70F7324" w14:textId="77777777" w:rsidR="002157F3" w:rsidRPr="00D90300" w:rsidRDefault="002157F3" w:rsidP="00D90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C11A00" w14:textId="01BBE4D9" w:rsidR="002157F3" w:rsidRDefault="002157F3" w:rsidP="002070C0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Транспортирование и хранение</w:t>
      </w:r>
    </w:p>
    <w:p w14:paraId="2046F7DB" w14:textId="77777777" w:rsidR="002070C0" w:rsidRPr="002070C0" w:rsidRDefault="002070C0" w:rsidP="002070C0">
      <w:pPr>
        <w:spacing w:after="0"/>
        <w:rPr>
          <w:rFonts w:ascii="Times New Roman" w:hAnsi="Times New Roman" w:cs="Times New Roman"/>
          <w:b/>
          <w:sz w:val="10"/>
          <w:szCs w:val="10"/>
        </w:rPr>
      </w:pPr>
    </w:p>
    <w:p w14:paraId="590F3775" w14:textId="77777777" w:rsidR="00D90300" w:rsidRPr="002157F3" w:rsidRDefault="00D90300" w:rsidP="002070C0">
      <w:pPr>
        <w:pStyle w:val="a3"/>
        <w:numPr>
          <w:ilvl w:val="0"/>
          <w:numId w:val="7"/>
        </w:numPr>
        <w:spacing w:after="0"/>
        <w:ind w:left="567" w:hanging="141"/>
        <w:jc w:val="both"/>
        <w:rPr>
          <w:rFonts w:ascii="Times New Roman" w:hAnsi="Times New Roman" w:cs="Times New Roman"/>
          <w:sz w:val="24"/>
          <w:szCs w:val="24"/>
        </w:rPr>
      </w:pPr>
      <w:r w:rsidRPr="002157F3">
        <w:rPr>
          <w:rFonts w:ascii="Times New Roman" w:hAnsi="Times New Roman" w:cs="Times New Roman"/>
          <w:sz w:val="24"/>
          <w:szCs w:val="24"/>
        </w:rPr>
        <w:t xml:space="preserve">Храните </w:t>
      </w:r>
      <w:r w:rsidR="00DB1632" w:rsidRPr="002157F3">
        <w:rPr>
          <w:rFonts w:ascii="Times New Roman" w:hAnsi="Times New Roman" w:cs="Times New Roman"/>
          <w:sz w:val="24"/>
          <w:szCs w:val="24"/>
        </w:rPr>
        <w:t>зарядное устройство</w:t>
      </w:r>
      <w:r w:rsidRPr="002157F3">
        <w:rPr>
          <w:rFonts w:ascii="Times New Roman" w:hAnsi="Times New Roman" w:cs="Times New Roman"/>
          <w:sz w:val="24"/>
          <w:szCs w:val="24"/>
        </w:rPr>
        <w:t xml:space="preserve"> в сухом, проветриваемом помещении при </w:t>
      </w:r>
      <w:r w:rsidR="00DB1632" w:rsidRPr="002157F3">
        <w:rPr>
          <w:rFonts w:ascii="Times New Roman" w:hAnsi="Times New Roman" w:cs="Times New Roman"/>
          <w:sz w:val="24"/>
          <w:szCs w:val="24"/>
        </w:rPr>
        <w:t>температуре от −40 °C до +50</w:t>
      </w:r>
      <w:r w:rsidRPr="002157F3">
        <w:rPr>
          <w:rFonts w:ascii="Times New Roman" w:hAnsi="Times New Roman" w:cs="Times New Roman"/>
          <w:sz w:val="24"/>
          <w:szCs w:val="24"/>
        </w:rPr>
        <w:t xml:space="preserve"> °C и влажности до 80 %.</w:t>
      </w:r>
      <w:r w:rsidR="00DB1632" w:rsidRPr="002157F3">
        <w:rPr>
          <w:rFonts w:ascii="Times New Roman" w:hAnsi="Times New Roman" w:cs="Times New Roman"/>
          <w:sz w:val="24"/>
          <w:szCs w:val="24"/>
        </w:rPr>
        <w:t xml:space="preserve"> </w:t>
      </w:r>
      <w:r w:rsidRPr="002157F3">
        <w:rPr>
          <w:rFonts w:ascii="Times New Roman" w:hAnsi="Times New Roman" w:cs="Times New Roman"/>
          <w:sz w:val="24"/>
          <w:szCs w:val="24"/>
        </w:rPr>
        <w:t xml:space="preserve">Перед длительным хранением (более 3 месяцев) отключите </w:t>
      </w:r>
      <w:r w:rsidR="00DB1632" w:rsidRPr="002157F3">
        <w:rPr>
          <w:rFonts w:ascii="Times New Roman" w:hAnsi="Times New Roman" w:cs="Times New Roman"/>
          <w:sz w:val="24"/>
          <w:szCs w:val="24"/>
        </w:rPr>
        <w:t>его</w:t>
      </w:r>
      <w:r w:rsidRPr="002157F3">
        <w:rPr>
          <w:rFonts w:ascii="Times New Roman" w:hAnsi="Times New Roman" w:cs="Times New Roman"/>
          <w:sz w:val="24"/>
          <w:szCs w:val="24"/>
        </w:rPr>
        <w:t xml:space="preserve"> от сети и отсоедините все кабели.</w:t>
      </w:r>
      <w:r w:rsidR="00DB1632" w:rsidRPr="002157F3">
        <w:rPr>
          <w:rFonts w:ascii="Times New Roman" w:hAnsi="Times New Roman" w:cs="Times New Roman"/>
          <w:sz w:val="24"/>
          <w:szCs w:val="24"/>
        </w:rPr>
        <w:t xml:space="preserve"> </w:t>
      </w:r>
      <w:r w:rsidRPr="002157F3">
        <w:rPr>
          <w:rFonts w:ascii="Times New Roman" w:hAnsi="Times New Roman" w:cs="Times New Roman"/>
          <w:sz w:val="24"/>
          <w:szCs w:val="24"/>
        </w:rPr>
        <w:t xml:space="preserve">Не храните </w:t>
      </w:r>
      <w:r w:rsidR="00DB1632" w:rsidRPr="002157F3">
        <w:rPr>
          <w:rFonts w:ascii="Times New Roman" w:hAnsi="Times New Roman" w:cs="Times New Roman"/>
          <w:sz w:val="24"/>
          <w:szCs w:val="24"/>
        </w:rPr>
        <w:t>зарядное устройство</w:t>
      </w:r>
      <w:r w:rsidRPr="002157F3">
        <w:rPr>
          <w:rFonts w:ascii="Times New Roman" w:hAnsi="Times New Roman" w:cs="Times New Roman"/>
          <w:sz w:val="24"/>
          <w:szCs w:val="24"/>
        </w:rPr>
        <w:t xml:space="preserve"> вместе с кислотами, щелочами, растворителями и другими агрессивными химикатами.</w:t>
      </w:r>
      <w:r w:rsidR="00DB1632" w:rsidRPr="002157F3">
        <w:rPr>
          <w:rFonts w:ascii="Times New Roman" w:hAnsi="Times New Roman" w:cs="Times New Roman"/>
          <w:sz w:val="24"/>
          <w:szCs w:val="24"/>
        </w:rPr>
        <w:t xml:space="preserve"> </w:t>
      </w:r>
      <w:r w:rsidRPr="002157F3">
        <w:rPr>
          <w:rFonts w:ascii="Times New Roman" w:hAnsi="Times New Roman" w:cs="Times New Roman"/>
          <w:sz w:val="24"/>
          <w:szCs w:val="24"/>
        </w:rPr>
        <w:t>Защитите разъёмы от попадания пыли и влаги (используйте защитные заглушки, если они входят в комплект).</w:t>
      </w:r>
      <w:r w:rsidR="00DB1632" w:rsidRPr="002157F3">
        <w:rPr>
          <w:rFonts w:ascii="Times New Roman" w:hAnsi="Times New Roman" w:cs="Times New Roman"/>
          <w:sz w:val="24"/>
          <w:szCs w:val="24"/>
        </w:rPr>
        <w:t xml:space="preserve"> </w:t>
      </w:r>
      <w:r w:rsidRPr="002157F3">
        <w:rPr>
          <w:rFonts w:ascii="Times New Roman" w:hAnsi="Times New Roman" w:cs="Times New Roman"/>
          <w:sz w:val="24"/>
          <w:szCs w:val="24"/>
        </w:rPr>
        <w:t>Периодически (раз в 6 месяцев) проводите визуальный осмотр и кратковременное (10–15 минут) включение ЗУ без нагрузки для проверки работоспособности.</w:t>
      </w:r>
    </w:p>
    <w:p w14:paraId="37CF6BF4" w14:textId="77777777" w:rsidR="00D90300" w:rsidRPr="002157F3" w:rsidRDefault="00DB1632" w:rsidP="002070C0">
      <w:pPr>
        <w:pStyle w:val="a3"/>
        <w:numPr>
          <w:ilvl w:val="0"/>
          <w:numId w:val="7"/>
        </w:numPr>
        <w:spacing w:after="0"/>
        <w:ind w:left="567" w:hanging="141"/>
        <w:jc w:val="both"/>
        <w:rPr>
          <w:rFonts w:ascii="Times New Roman" w:hAnsi="Times New Roman" w:cs="Times New Roman"/>
          <w:sz w:val="24"/>
          <w:szCs w:val="24"/>
        </w:rPr>
      </w:pPr>
      <w:r w:rsidRPr="002157F3">
        <w:rPr>
          <w:rFonts w:ascii="Times New Roman" w:hAnsi="Times New Roman" w:cs="Times New Roman"/>
          <w:sz w:val="24"/>
          <w:szCs w:val="24"/>
        </w:rPr>
        <w:t xml:space="preserve">Транспортирование зарядного устройства производится в </w:t>
      </w:r>
      <w:r w:rsidR="00D90300" w:rsidRPr="002157F3">
        <w:rPr>
          <w:rFonts w:ascii="Times New Roman" w:hAnsi="Times New Roman" w:cs="Times New Roman"/>
          <w:sz w:val="24"/>
          <w:szCs w:val="24"/>
        </w:rPr>
        <w:t xml:space="preserve"> упаковке, обеспечивающей защиту от ударов и вибраций.</w:t>
      </w:r>
      <w:r w:rsidRPr="002157F3">
        <w:rPr>
          <w:rFonts w:ascii="Times New Roman" w:hAnsi="Times New Roman" w:cs="Times New Roman"/>
          <w:sz w:val="24"/>
          <w:szCs w:val="24"/>
        </w:rPr>
        <w:t xml:space="preserve"> </w:t>
      </w:r>
      <w:r w:rsidR="00D90300" w:rsidRPr="002157F3">
        <w:rPr>
          <w:rFonts w:ascii="Times New Roman" w:hAnsi="Times New Roman" w:cs="Times New Roman"/>
          <w:sz w:val="24"/>
          <w:szCs w:val="24"/>
        </w:rPr>
        <w:t>Зафиксируйте устройство в транспортном средстве во избежание</w:t>
      </w:r>
      <w:r w:rsidR="005A0129" w:rsidRPr="002157F3">
        <w:rPr>
          <w:rFonts w:ascii="Times New Roman" w:hAnsi="Times New Roman" w:cs="Times New Roman"/>
          <w:sz w:val="24"/>
          <w:szCs w:val="24"/>
        </w:rPr>
        <w:t xml:space="preserve"> ударов и</w:t>
      </w:r>
      <w:r w:rsidR="00D90300" w:rsidRPr="002157F3">
        <w:rPr>
          <w:rFonts w:ascii="Times New Roman" w:hAnsi="Times New Roman" w:cs="Times New Roman"/>
          <w:sz w:val="24"/>
          <w:szCs w:val="24"/>
        </w:rPr>
        <w:t xml:space="preserve"> смещения.</w:t>
      </w:r>
      <w:r w:rsidRPr="002157F3">
        <w:rPr>
          <w:rFonts w:ascii="Times New Roman" w:hAnsi="Times New Roman" w:cs="Times New Roman"/>
          <w:sz w:val="24"/>
          <w:szCs w:val="24"/>
        </w:rPr>
        <w:t xml:space="preserve"> </w:t>
      </w:r>
      <w:r w:rsidR="00D90300" w:rsidRPr="002157F3">
        <w:rPr>
          <w:rFonts w:ascii="Times New Roman" w:hAnsi="Times New Roman" w:cs="Times New Roman"/>
          <w:sz w:val="24"/>
          <w:szCs w:val="24"/>
        </w:rPr>
        <w:t>Транспортировка допускается любым видом закрытого т</w:t>
      </w:r>
      <w:r w:rsidRPr="002157F3">
        <w:rPr>
          <w:rFonts w:ascii="Times New Roman" w:hAnsi="Times New Roman" w:cs="Times New Roman"/>
          <w:sz w:val="24"/>
          <w:szCs w:val="24"/>
        </w:rPr>
        <w:t>ранспорта при температуре от −40</w:t>
      </w:r>
      <w:r w:rsidR="00D90300" w:rsidRPr="002157F3">
        <w:rPr>
          <w:rFonts w:ascii="Times New Roman" w:hAnsi="Times New Roman" w:cs="Times New Roman"/>
          <w:sz w:val="24"/>
          <w:szCs w:val="24"/>
        </w:rPr>
        <w:t xml:space="preserve"> °C до +50 °C.</w:t>
      </w:r>
    </w:p>
    <w:p w14:paraId="2B6D516C" w14:textId="5D9F47AE" w:rsidR="00D90300" w:rsidRDefault="00D90300" w:rsidP="002070C0">
      <w:pPr>
        <w:pStyle w:val="a3"/>
        <w:numPr>
          <w:ilvl w:val="0"/>
          <w:numId w:val="7"/>
        </w:numPr>
        <w:spacing w:after="0"/>
        <w:ind w:left="567" w:hanging="141"/>
        <w:jc w:val="both"/>
        <w:rPr>
          <w:rFonts w:ascii="Times New Roman" w:hAnsi="Times New Roman" w:cs="Times New Roman"/>
          <w:sz w:val="24"/>
          <w:szCs w:val="24"/>
        </w:rPr>
      </w:pPr>
      <w:r w:rsidRPr="002157F3">
        <w:rPr>
          <w:rFonts w:ascii="Times New Roman" w:hAnsi="Times New Roman" w:cs="Times New Roman"/>
          <w:sz w:val="24"/>
          <w:szCs w:val="24"/>
        </w:rPr>
        <w:t>После транспортиров</w:t>
      </w:r>
      <w:r w:rsidR="002157F3">
        <w:rPr>
          <w:rFonts w:ascii="Times New Roman" w:hAnsi="Times New Roman" w:cs="Times New Roman"/>
          <w:sz w:val="24"/>
          <w:szCs w:val="24"/>
        </w:rPr>
        <w:t>ания и хранения</w:t>
      </w:r>
      <w:r w:rsidRPr="002157F3">
        <w:rPr>
          <w:rFonts w:ascii="Times New Roman" w:hAnsi="Times New Roman" w:cs="Times New Roman"/>
          <w:sz w:val="24"/>
          <w:szCs w:val="24"/>
        </w:rPr>
        <w:t xml:space="preserve"> при отрицательных температурах выдержите </w:t>
      </w:r>
      <w:r w:rsidR="00DB1632" w:rsidRPr="002157F3">
        <w:rPr>
          <w:rFonts w:ascii="Times New Roman" w:hAnsi="Times New Roman" w:cs="Times New Roman"/>
          <w:sz w:val="24"/>
          <w:szCs w:val="24"/>
        </w:rPr>
        <w:t>зарядное устройство</w:t>
      </w:r>
      <w:r w:rsidRPr="002157F3">
        <w:rPr>
          <w:rFonts w:ascii="Times New Roman" w:hAnsi="Times New Roman" w:cs="Times New Roman"/>
          <w:sz w:val="24"/>
          <w:szCs w:val="24"/>
        </w:rPr>
        <w:t xml:space="preserve"> в отапливаемом помещении не менее 4 часов перед включением для исключения конденсации влаги внутри корпуса.</w:t>
      </w:r>
    </w:p>
    <w:p w14:paraId="428DB4C1" w14:textId="515C2216" w:rsidR="002070C0" w:rsidRDefault="002070C0" w:rsidP="002070C0">
      <w:pPr>
        <w:pStyle w:val="a3"/>
        <w:spacing w:after="0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14:paraId="569474E4" w14:textId="185532EF" w:rsidR="002070C0" w:rsidRDefault="002070C0" w:rsidP="002070C0">
      <w:pPr>
        <w:pStyle w:val="a3"/>
        <w:spacing w:after="0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14:paraId="178FC814" w14:textId="77777777" w:rsidR="002070C0" w:rsidRPr="002157F3" w:rsidRDefault="002070C0" w:rsidP="002070C0">
      <w:pPr>
        <w:pStyle w:val="a3"/>
        <w:spacing w:after="0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14:paraId="1BD977A6" w14:textId="77777777" w:rsidR="00DB1632" w:rsidRPr="00D90300" w:rsidRDefault="00DB1632" w:rsidP="00D903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CFE5DD" w14:textId="77777777" w:rsidR="00D90300" w:rsidRPr="005A0129" w:rsidRDefault="00D90300" w:rsidP="002070C0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5A0129">
        <w:rPr>
          <w:rFonts w:ascii="Times New Roman" w:hAnsi="Times New Roman" w:cs="Times New Roman"/>
          <w:b/>
          <w:sz w:val="26"/>
          <w:szCs w:val="26"/>
        </w:rPr>
        <w:t>Техническое обслуживание</w:t>
      </w:r>
    </w:p>
    <w:p w14:paraId="42B1F87F" w14:textId="77777777" w:rsidR="00D90300" w:rsidRPr="002070C0" w:rsidRDefault="00D90300" w:rsidP="00D90300">
      <w:pPr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14:paraId="4096F63B" w14:textId="77777777" w:rsidR="00D90300" w:rsidRPr="005A0129" w:rsidRDefault="005A0129" w:rsidP="005A0129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Ежедневно проводите в</w:t>
      </w:r>
      <w:r w:rsidR="00D90300" w:rsidRPr="005A0129">
        <w:rPr>
          <w:rFonts w:ascii="Times New Roman" w:hAnsi="Times New Roman" w:cs="Times New Roman"/>
          <w:sz w:val="24"/>
          <w:szCs w:val="24"/>
        </w:rPr>
        <w:t>изуальный осмотр корп</w:t>
      </w:r>
      <w:r>
        <w:rPr>
          <w:rFonts w:ascii="Times New Roman" w:hAnsi="Times New Roman" w:cs="Times New Roman"/>
          <w:sz w:val="24"/>
          <w:szCs w:val="24"/>
        </w:rPr>
        <w:t>уса, кабелей и разъёмов; очистку</w:t>
      </w:r>
      <w:r w:rsidR="00D90300" w:rsidRPr="005A0129">
        <w:rPr>
          <w:rFonts w:ascii="Times New Roman" w:hAnsi="Times New Roman" w:cs="Times New Roman"/>
          <w:sz w:val="24"/>
          <w:szCs w:val="24"/>
        </w:rPr>
        <w:t xml:space="preserve"> от пыли сухой тряпкой или мягкой щёткой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A710F6B" w14:textId="77777777" w:rsidR="00D90300" w:rsidRPr="005A0129" w:rsidRDefault="005A0129" w:rsidP="005A0129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 в 3 месяца проводите проверку </w:t>
      </w:r>
      <w:r w:rsidR="00D90300" w:rsidRPr="005A0129">
        <w:rPr>
          <w:rFonts w:ascii="Times New Roman" w:hAnsi="Times New Roman" w:cs="Times New Roman"/>
          <w:sz w:val="24"/>
          <w:szCs w:val="24"/>
        </w:rPr>
        <w:t>затяжки винтов</w:t>
      </w:r>
      <w:r>
        <w:rPr>
          <w:rFonts w:ascii="Times New Roman" w:hAnsi="Times New Roman" w:cs="Times New Roman"/>
          <w:sz w:val="24"/>
          <w:szCs w:val="24"/>
        </w:rPr>
        <w:t>ых клемм (при наличии); проверку</w:t>
      </w:r>
      <w:r w:rsidR="00D90300" w:rsidRPr="005A0129">
        <w:rPr>
          <w:rFonts w:ascii="Times New Roman" w:hAnsi="Times New Roman" w:cs="Times New Roman"/>
          <w:sz w:val="24"/>
          <w:szCs w:val="24"/>
        </w:rPr>
        <w:t xml:space="preserve"> целостности заземления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E6981D7" w14:textId="77777777" w:rsidR="00D90300" w:rsidRPr="005A0129" w:rsidRDefault="00D90300" w:rsidP="005A0129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0129">
        <w:rPr>
          <w:rFonts w:ascii="Times New Roman" w:hAnsi="Times New Roman" w:cs="Times New Roman"/>
          <w:sz w:val="24"/>
          <w:szCs w:val="24"/>
        </w:rPr>
        <w:t>Ежегодно</w:t>
      </w:r>
      <w:r w:rsidR="005A0129">
        <w:rPr>
          <w:rFonts w:ascii="Times New Roman" w:hAnsi="Times New Roman" w:cs="Times New Roman"/>
          <w:sz w:val="24"/>
          <w:szCs w:val="24"/>
        </w:rPr>
        <w:t xml:space="preserve"> проводите проверку</w:t>
      </w:r>
      <w:r w:rsidRPr="005A0129">
        <w:rPr>
          <w:rFonts w:ascii="Times New Roman" w:hAnsi="Times New Roman" w:cs="Times New Roman"/>
          <w:sz w:val="24"/>
          <w:szCs w:val="24"/>
        </w:rPr>
        <w:t xml:space="preserve"> выходных параметров (напряжение, ток) из</w:t>
      </w:r>
      <w:r w:rsidR="005A0129">
        <w:rPr>
          <w:rFonts w:ascii="Times New Roman" w:hAnsi="Times New Roman" w:cs="Times New Roman"/>
          <w:sz w:val="24"/>
          <w:szCs w:val="24"/>
        </w:rPr>
        <w:t>мерительными приборами; проверку</w:t>
      </w:r>
      <w:r w:rsidRPr="005A0129">
        <w:rPr>
          <w:rFonts w:ascii="Times New Roman" w:hAnsi="Times New Roman" w:cs="Times New Roman"/>
          <w:sz w:val="24"/>
          <w:szCs w:val="24"/>
        </w:rPr>
        <w:t xml:space="preserve"> работоспособности вентиляторов охлаждения (при наличии)</w:t>
      </w:r>
      <w:r w:rsidR="005A0129">
        <w:rPr>
          <w:rFonts w:ascii="Times New Roman" w:hAnsi="Times New Roman" w:cs="Times New Roman"/>
          <w:sz w:val="24"/>
          <w:szCs w:val="24"/>
        </w:rPr>
        <w:t>.</w:t>
      </w:r>
    </w:p>
    <w:p w14:paraId="10A70C9F" w14:textId="77777777" w:rsidR="00D90300" w:rsidRDefault="00D90300" w:rsidP="005A0129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0129">
        <w:rPr>
          <w:rFonts w:ascii="Times New Roman" w:hAnsi="Times New Roman" w:cs="Times New Roman"/>
          <w:sz w:val="24"/>
          <w:szCs w:val="24"/>
        </w:rPr>
        <w:t>Внимание: Внутри корпуса нет узлов, обслуживаемых пользователем. Не вскрывайте корпус — это приведёт к потере гарантии и может стать причиной поражения электрическим током.</w:t>
      </w:r>
    </w:p>
    <w:p w14:paraId="739BD85F" w14:textId="230CB8C1" w:rsidR="005A0129" w:rsidRDefault="005A0129" w:rsidP="005A01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18806E" w14:textId="77777777" w:rsidR="002070C0" w:rsidRDefault="002070C0" w:rsidP="005A01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C89F96" w14:textId="77777777" w:rsidR="005A0129" w:rsidRDefault="005A0129" w:rsidP="002070C0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Гарантийные обязательства</w:t>
      </w:r>
    </w:p>
    <w:p w14:paraId="779F06B2" w14:textId="77777777" w:rsidR="002B2CA6" w:rsidRPr="002070C0" w:rsidRDefault="002B2CA6" w:rsidP="005A0129">
      <w:pPr>
        <w:spacing w:after="0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2AD0C643" w14:textId="40B7817A" w:rsidR="005A0129" w:rsidRDefault="002B2CA6" w:rsidP="005A01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2CA6">
        <w:rPr>
          <w:rFonts w:ascii="Times New Roman" w:hAnsi="Times New Roman" w:cs="Times New Roman"/>
          <w:sz w:val="24"/>
          <w:szCs w:val="24"/>
        </w:rPr>
        <w:t xml:space="preserve">Гарантия </w:t>
      </w:r>
      <w:r>
        <w:rPr>
          <w:rFonts w:ascii="Times New Roman" w:hAnsi="Times New Roman" w:cs="Times New Roman"/>
          <w:sz w:val="24"/>
          <w:szCs w:val="24"/>
        </w:rPr>
        <w:t>на зарядное устройство составляет 12 месяцев с даты отгрузки покупателю.</w:t>
      </w:r>
    </w:p>
    <w:p w14:paraId="2652CBE3" w14:textId="5AEEF784" w:rsidR="002B2CA6" w:rsidRDefault="002B2CA6" w:rsidP="005A01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Гарантия не распространяется на зарядные устройства с дефектами, возникшими в результате:</w:t>
      </w:r>
    </w:p>
    <w:p w14:paraId="51648B3F" w14:textId="77777777" w:rsidR="002B2CA6" w:rsidRDefault="002B2CA6" w:rsidP="002B2CA6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Механических повреждений</w:t>
      </w:r>
    </w:p>
    <w:p w14:paraId="193ECA2E" w14:textId="77777777" w:rsidR="002B2CA6" w:rsidRDefault="002B2CA6" w:rsidP="002B2CA6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Несоблюдения условий эксплуатации, транспортирования и хранения</w:t>
      </w:r>
    </w:p>
    <w:p w14:paraId="18DEF578" w14:textId="77777777" w:rsidR="002B2CA6" w:rsidRDefault="002B2CA6" w:rsidP="002B2CA6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Неправильной установки</w:t>
      </w:r>
    </w:p>
    <w:p w14:paraId="3C7BBD42" w14:textId="77777777" w:rsidR="002B2CA6" w:rsidRDefault="002B2CA6" w:rsidP="002B2CA6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Попадания внутрь корпуса посторонних предметов и жидкостей</w:t>
      </w:r>
    </w:p>
    <w:p w14:paraId="72185D72" w14:textId="77777777" w:rsidR="002B2CA6" w:rsidRDefault="002B2CA6" w:rsidP="002B2CA6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Стихийных бедствий (пожар, наводнение, удар молнии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тд</w:t>
      </w:r>
      <w:proofErr w:type="spellEnd"/>
      <w:r>
        <w:rPr>
          <w:rFonts w:ascii="Times New Roman" w:hAnsi="Times New Roman" w:cs="Times New Roman"/>
          <w:sz w:val="24"/>
          <w:szCs w:val="24"/>
        </w:rPr>
        <w:t>.), а также других причин, находящихся вне контроля продавца и изготовителя.</w:t>
      </w:r>
    </w:p>
    <w:p w14:paraId="2BC5E1C4" w14:textId="77777777" w:rsidR="002B2CA6" w:rsidRDefault="002B2CA6" w:rsidP="002B2CA6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Ремонта или внесения изменений в конструкцию</w:t>
      </w:r>
    </w:p>
    <w:p w14:paraId="6172DFB6" w14:textId="77777777" w:rsidR="005A0129" w:rsidRDefault="005A0129" w:rsidP="005A012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EFD3C36" w14:textId="77777777" w:rsidR="002B2CA6" w:rsidRDefault="002B2CA6" w:rsidP="002B2CA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Гарантия не распространяется на </w:t>
      </w:r>
      <w:r w:rsidR="00300CC1">
        <w:rPr>
          <w:rFonts w:ascii="Times New Roman" w:hAnsi="Times New Roman" w:cs="Times New Roman"/>
          <w:sz w:val="24"/>
          <w:szCs w:val="24"/>
        </w:rPr>
        <w:t>зарядный разъем</w:t>
      </w:r>
      <w:r>
        <w:rPr>
          <w:rFonts w:ascii="Times New Roman" w:hAnsi="Times New Roman" w:cs="Times New Roman"/>
          <w:sz w:val="24"/>
          <w:szCs w:val="24"/>
        </w:rPr>
        <w:t>, наружные соединительные провода, на интерфейсные разъемы (</w:t>
      </w:r>
      <w:r>
        <w:rPr>
          <w:rFonts w:ascii="Times New Roman" w:hAnsi="Times New Roman" w:cs="Times New Roman"/>
          <w:sz w:val="24"/>
          <w:szCs w:val="24"/>
          <w:lang w:val="en-US"/>
        </w:rPr>
        <w:t>COM</w:t>
      </w:r>
      <w:r w:rsidRPr="002B2CA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USB</w:t>
      </w:r>
      <w:r w:rsidRPr="002B2CA6">
        <w:rPr>
          <w:rFonts w:ascii="Times New Roman" w:hAnsi="Times New Roman" w:cs="Times New Roman"/>
          <w:sz w:val="24"/>
          <w:szCs w:val="24"/>
        </w:rPr>
        <w:t>)</w:t>
      </w:r>
      <w:r w:rsidR="00300CC1">
        <w:rPr>
          <w:rFonts w:ascii="Times New Roman" w:hAnsi="Times New Roman" w:cs="Times New Roman"/>
          <w:sz w:val="24"/>
          <w:szCs w:val="24"/>
        </w:rPr>
        <w:t>.</w:t>
      </w:r>
    </w:p>
    <w:p w14:paraId="23FB9718" w14:textId="5903DE44" w:rsidR="00300CC1" w:rsidRDefault="00300CC1" w:rsidP="002B2CA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72BC89" w14:textId="77777777" w:rsidR="002070C0" w:rsidRPr="00300CC1" w:rsidRDefault="002070C0" w:rsidP="002B2CA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E04565" w14:textId="77777777" w:rsidR="005A0129" w:rsidRDefault="002B2CA6" w:rsidP="002070C0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Утилизация</w:t>
      </w:r>
    </w:p>
    <w:p w14:paraId="07D2E6B9" w14:textId="77777777" w:rsidR="002B2CA6" w:rsidRPr="002070C0" w:rsidRDefault="002B2CA6" w:rsidP="005A0129">
      <w:pPr>
        <w:spacing w:after="0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40E9EF12" w14:textId="0E1FA182" w:rsidR="003E48BC" w:rsidRPr="003E48BC" w:rsidRDefault="002070C0" w:rsidP="002070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90300" w:rsidRPr="00D90300">
        <w:rPr>
          <w:rFonts w:ascii="Times New Roman" w:hAnsi="Times New Roman" w:cs="Times New Roman"/>
          <w:sz w:val="24"/>
          <w:szCs w:val="24"/>
        </w:rPr>
        <w:t>По окончании срока службы ЗУ не подлежит выбросу с бытовыми отходами. Утилизируйте устройство через специализированные пункты приёма электронного и электрооборудования в соответствии с действующим законодательством об обращении с отходами.</w:t>
      </w:r>
    </w:p>
    <w:sectPr w:rsidR="003E48BC" w:rsidRPr="003E48BC" w:rsidSect="002070C0">
      <w:pgSz w:w="11906" w:h="16838"/>
      <w:pgMar w:top="709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E16A5"/>
    <w:multiLevelType w:val="hybridMultilevel"/>
    <w:tmpl w:val="D3E8F3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F6420"/>
    <w:multiLevelType w:val="hybridMultilevel"/>
    <w:tmpl w:val="CB9E18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2371F3"/>
    <w:multiLevelType w:val="hybridMultilevel"/>
    <w:tmpl w:val="DA322C28"/>
    <w:lvl w:ilvl="0" w:tplc="F12488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B4E4F0D"/>
    <w:multiLevelType w:val="hybridMultilevel"/>
    <w:tmpl w:val="D876DA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C01EF4"/>
    <w:multiLevelType w:val="hybridMultilevel"/>
    <w:tmpl w:val="4EA8D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252F97"/>
    <w:multiLevelType w:val="hybridMultilevel"/>
    <w:tmpl w:val="BFB2C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5564AF"/>
    <w:multiLevelType w:val="hybridMultilevel"/>
    <w:tmpl w:val="90CC6E2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51C7"/>
    <w:rsid w:val="00095247"/>
    <w:rsid w:val="00146DA8"/>
    <w:rsid w:val="002070C0"/>
    <w:rsid w:val="002157F3"/>
    <w:rsid w:val="00271909"/>
    <w:rsid w:val="00296163"/>
    <w:rsid w:val="002B2CA6"/>
    <w:rsid w:val="002F6016"/>
    <w:rsid w:val="00300CC1"/>
    <w:rsid w:val="003E48BC"/>
    <w:rsid w:val="005A0129"/>
    <w:rsid w:val="00726443"/>
    <w:rsid w:val="00842F86"/>
    <w:rsid w:val="009A1E42"/>
    <w:rsid w:val="00B151C7"/>
    <w:rsid w:val="00CC5B93"/>
    <w:rsid w:val="00D90300"/>
    <w:rsid w:val="00DB1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C7639"/>
  <w15:docId w15:val="{005DF5F5-2B31-4C38-8589-03475A630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3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4</Pages>
  <Words>1042</Words>
  <Characters>5944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6973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Костя Т</dc:creator>
  <cp:keywords/>
  <dc:description/>
  <cp:lastModifiedBy>Пользователь</cp:lastModifiedBy>
  <cp:revision>8</cp:revision>
  <dcterms:created xsi:type="dcterms:W3CDTF">2026-09-30T04:20:00Z</dcterms:created>
  <dcterms:modified xsi:type="dcterms:W3CDTF">2026-10-13T09:56:00Z</dcterms:modified>
</cp:coreProperties>
</file>